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486A" w14:textId="77777777" w:rsidR="00A06591" w:rsidRDefault="00A06591" w:rsidP="00601A95">
      <w:pPr>
        <w:pStyle w:val="Kop1"/>
      </w:pPr>
    </w:p>
    <w:p w14:paraId="4E6D9E2C" w14:textId="17BCE579" w:rsidR="0040499A" w:rsidRDefault="00601A95" w:rsidP="00601A95">
      <w:pPr>
        <w:pStyle w:val="Kop1"/>
      </w:pPr>
      <w:r>
        <w:t>Landelijke studiedag NAH</w:t>
      </w:r>
    </w:p>
    <w:p w14:paraId="573B0CC5" w14:textId="53321381" w:rsidR="00F06C8D" w:rsidRPr="00F06C8D" w:rsidRDefault="00F06C8D" w:rsidP="00F06C8D">
      <w:pPr>
        <w:pStyle w:val="UbuntuLCB"/>
      </w:pPr>
      <w:r>
        <w:t>Complex gedrag onder de loep</w:t>
      </w:r>
    </w:p>
    <w:p w14:paraId="1D748D44" w14:textId="42E2DDCA" w:rsidR="00A8204F" w:rsidRDefault="00A8204F" w:rsidP="00601A95">
      <w:pPr>
        <w:pStyle w:val="Kop2"/>
      </w:pPr>
    </w:p>
    <w:p w14:paraId="0EC4DB0C" w14:textId="77777777" w:rsidR="003843C5" w:rsidRDefault="00B76A69" w:rsidP="00922334">
      <w:r>
        <w:t>Leven met een</w:t>
      </w:r>
      <w:r w:rsidR="00922334">
        <w:t xml:space="preserve"> aangeboren hersenafwijking (NAH) is niet </w:t>
      </w:r>
      <w:r>
        <w:t xml:space="preserve">altijd gemakkelijk. </w:t>
      </w:r>
      <w:r w:rsidR="00EC4C3A">
        <w:t>Er zijn dingen</w:t>
      </w:r>
      <w:r w:rsidR="00342022">
        <w:t xml:space="preserve"> die niet meer kunnen, mensen die je op een andere manier benaderen</w:t>
      </w:r>
      <w:r w:rsidR="0014757E">
        <w:t xml:space="preserve"> en dingen die je moeilijker kunt begrijpen. </w:t>
      </w:r>
      <w:r w:rsidR="00DE52E0">
        <w:t>Frustratie</w:t>
      </w:r>
      <w:r w:rsidR="005F1303">
        <w:t xml:space="preserve">s </w:t>
      </w:r>
      <w:r w:rsidR="00283128">
        <w:t>en daar</w:t>
      </w:r>
      <w:r w:rsidR="00E92A49">
        <w:t>uit voortkomende ongewenste g</w:t>
      </w:r>
      <w:r w:rsidR="00283128">
        <w:t xml:space="preserve">edragingen </w:t>
      </w:r>
      <w:r w:rsidR="009A3372">
        <w:t>liggen op de loer.</w:t>
      </w:r>
      <w:r w:rsidR="00816CBB">
        <w:t xml:space="preserve"> </w:t>
      </w:r>
    </w:p>
    <w:p w14:paraId="6CC8B409" w14:textId="77777777" w:rsidR="003843C5" w:rsidRDefault="003843C5" w:rsidP="00922334"/>
    <w:p w14:paraId="14636993" w14:textId="3114247E" w:rsidR="00922334" w:rsidRDefault="00816CBB" w:rsidP="00922334">
      <w:r>
        <w:t>Vervelende situaties voor jou als be</w:t>
      </w:r>
      <w:r w:rsidR="0009599A">
        <w:t>geleider/behandelaar</w:t>
      </w:r>
      <w:r w:rsidR="009A3372">
        <w:t xml:space="preserve"> </w:t>
      </w:r>
      <w:r>
        <w:t xml:space="preserve">en voor jouw cliënt komen hierdoor regelmatig voor. </w:t>
      </w:r>
      <w:r w:rsidR="00CD2557">
        <w:t xml:space="preserve">Om </w:t>
      </w:r>
      <w:r w:rsidR="00B3778F">
        <w:t xml:space="preserve">deze situaties te </w:t>
      </w:r>
      <w:r w:rsidR="00B67699">
        <w:t xml:space="preserve">verminderen is </w:t>
      </w:r>
      <w:r w:rsidR="00537D49">
        <w:t>kennis over complex gedrag nodig.</w:t>
      </w:r>
    </w:p>
    <w:p w14:paraId="7881FE74" w14:textId="77777777" w:rsidR="003843C5" w:rsidRDefault="003843C5" w:rsidP="00922334"/>
    <w:p w14:paraId="443ADAB8" w14:textId="77777777" w:rsidR="003843C5" w:rsidRDefault="005F1303" w:rsidP="00922334">
      <w:r>
        <w:t>Tijd</w:t>
      </w:r>
      <w:r w:rsidR="00AF5259">
        <w:t xml:space="preserve"> dus</w:t>
      </w:r>
      <w:r>
        <w:t xml:space="preserve"> om </w:t>
      </w:r>
      <w:r w:rsidR="00125701">
        <w:t>complex gedrag nader te bekijken</w:t>
      </w:r>
      <w:r w:rsidR="00EE5096">
        <w:t>!</w:t>
      </w:r>
      <w:r w:rsidR="00125701">
        <w:t xml:space="preserve"> </w:t>
      </w:r>
    </w:p>
    <w:p w14:paraId="24FCA620" w14:textId="77777777" w:rsidR="003843C5" w:rsidRDefault="003843C5" w:rsidP="00922334"/>
    <w:p w14:paraId="662E198B" w14:textId="20E5A521" w:rsidR="005F1303" w:rsidRDefault="00125701" w:rsidP="00922334">
      <w:r>
        <w:t xml:space="preserve">Want weet jij eigenlijk wat </w:t>
      </w:r>
      <w:r w:rsidR="00645F13">
        <w:t>hoe informatie wordt verwerkt en dus waar het mis kan gaan</w:t>
      </w:r>
      <w:r w:rsidR="00EE2555">
        <w:t xml:space="preserve">, </w:t>
      </w:r>
      <w:r w:rsidR="00645F13">
        <w:t>wat je zelf kunt doen om complex gedrag te verminderen</w:t>
      </w:r>
      <w:r w:rsidR="00645F13">
        <w:t xml:space="preserve"> en</w:t>
      </w:r>
      <w:r w:rsidR="00645F13">
        <w:t xml:space="preserve"> </w:t>
      </w:r>
      <w:r w:rsidR="00EE2555">
        <w:t xml:space="preserve">waar je </w:t>
      </w:r>
      <w:r w:rsidR="000F6130">
        <w:t xml:space="preserve">kunt aankloppen voor hulp bij </w:t>
      </w:r>
      <w:r w:rsidR="00645F13">
        <w:t>complexe</w:t>
      </w:r>
      <w:r w:rsidR="000F6130">
        <w:t xml:space="preserve"> cliënten</w:t>
      </w:r>
      <w:r w:rsidR="00645F13">
        <w:t>?</w:t>
      </w:r>
    </w:p>
    <w:p w14:paraId="5C4DE8A9" w14:textId="77777777" w:rsidR="00922334" w:rsidRPr="00922334" w:rsidRDefault="00922334" w:rsidP="00922334"/>
    <w:p w14:paraId="1326484E" w14:textId="1F33B35C" w:rsidR="00601A95" w:rsidRDefault="00601A95" w:rsidP="00601A95">
      <w:pPr>
        <w:pStyle w:val="Kop2"/>
      </w:pPr>
      <w:r>
        <w:t>Datum en locatie</w:t>
      </w:r>
    </w:p>
    <w:p w14:paraId="3EB09C5F" w14:textId="1D3024FD" w:rsidR="00601A95" w:rsidRDefault="009C779C" w:rsidP="00601A95">
      <w:r>
        <w:t xml:space="preserve">Donderdag 18 februari 2021, </w:t>
      </w:r>
      <w:proofErr w:type="spellStart"/>
      <w:r>
        <w:t>A</w:t>
      </w:r>
      <w:r w:rsidR="00E04B59">
        <w:t>r</w:t>
      </w:r>
      <w:r>
        <w:t>isto</w:t>
      </w:r>
      <w:proofErr w:type="spellEnd"/>
      <w:r>
        <w:t xml:space="preserve"> Utrecht</w:t>
      </w:r>
    </w:p>
    <w:p w14:paraId="424F6D60" w14:textId="7C23C4DA" w:rsidR="004C5FB5" w:rsidRDefault="004C5FB5" w:rsidP="00601A95"/>
    <w:p w14:paraId="0343DC41" w14:textId="7666D014" w:rsidR="004C5FB5" w:rsidRDefault="004C5FB5" w:rsidP="004C5FB5">
      <w:pPr>
        <w:pStyle w:val="Kop2"/>
      </w:pPr>
      <w:r>
        <w:t>Doelgroep</w:t>
      </w:r>
    </w:p>
    <w:p w14:paraId="1642113A" w14:textId="149C151E" w:rsidR="00922334" w:rsidRPr="004C5FB5" w:rsidRDefault="004C5FB5" w:rsidP="004C5FB5">
      <w:r>
        <w:t>Begeleiders, behandelare</w:t>
      </w:r>
      <w:r w:rsidR="00F7788D">
        <w:t xml:space="preserve">n, </w:t>
      </w:r>
      <w:r w:rsidR="00E6629B">
        <w:t xml:space="preserve">verpleegkundigen, </w:t>
      </w:r>
      <w:proofErr w:type="spellStart"/>
      <w:r w:rsidR="00F7788D">
        <w:t>AVG</w:t>
      </w:r>
      <w:r w:rsidR="00E6629B">
        <w:t>’</w:t>
      </w:r>
      <w:r w:rsidR="00F7788D">
        <w:t>s</w:t>
      </w:r>
      <w:proofErr w:type="spellEnd"/>
      <w:r w:rsidR="00F7788D">
        <w:t xml:space="preserve"> </w:t>
      </w:r>
      <w:r w:rsidR="00E6629B">
        <w:t>en anderen die werken met mensen met NAH</w:t>
      </w:r>
    </w:p>
    <w:p w14:paraId="186BBFA8" w14:textId="77777777" w:rsidR="00601A95" w:rsidRDefault="00601A95" w:rsidP="00601A95"/>
    <w:p w14:paraId="78A44D05" w14:textId="77777777" w:rsidR="00601A95" w:rsidRDefault="00601A95" w:rsidP="00601A95">
      <w:pPr>
        <w:pStyle w:val="Kop2"/>
      </w:pPr>
      <w:r>
        <w:t>Programma</w:t>
      </w:r>
    </w:p>
    <w:p w14:paraId="522BB379" w14:textId="2D034F5E" w:rsidR="00601A95" w:rsidRDefault="00601A95" w:rsidP="00601A95">
      <w:pPr>
        <w:rPr>
          <w:b/>
          <w:bCs/>
        </w:rPr>
      </w:pPr>
      <w:r w:rsidRPr="00601A95">
        <w:rPr>
          <w:b/>
          <w:bCs/>
        </w:rPr>
        <w:t xml:space="preserve">9.30 uur </w:t>
      </w:r>
      <w:r w:rsidRPr="00601A95">
        <w:rPr>
          <w:b/>
          <w:bCs/>
        </w:rPr>
        <w:tab/>
        <w:t>Registratie en ontvangst met verse koffie en iets lekkers</w:t>
      </w:r>
    </w:p>
    <w:p w14:paraId="7308A53C" w14:textId="77777777" w:rsidR="00601A95" w:rsidRPr="00601A95" w:rsidRDefault="00601A95" w:rsidP="00601A95">
      <w:pPr>
        <w:rPr>
          <w:b/>
          <w:bCs/>
        </w:rPr>
      </w:pPr>
    </w:p>
    <w:p w14:paraId="71911021" w14:textId="77777777" w:rsidR="00601A95" w:rsidRPr="00601A95" w:rsidRDefault="00601A95" w:rsidP="00601A95">
      <w:pPr>
        <w:rPr>
          <w:b/>
          <w:bCs/>
        </w:rPr>
      </w:pPr>
      <w:r w:rsidRPr="00601A95">
        <w:rPr>
          <w:b/>
          <w:bCs/>
        </w:rPr>
        <w:t xml:space="preserve">10.00 uur </w:t>
      </w:r>
      <w:r w:rsidRPr="00601A95">
        <w:rPr>
          <w:b/>
          <w:bCs/>
        </w:rPr>
        <w:tab/>
        <w:t>Opening door dagvoorzitter</w:t>
      </w:r>
    </w:p>
    <w:p w14:paraId="6524C6C2" w14:textId="5577CC33" w:rsidR="00601A95" w:rsidRDefault="00DB3855" w:rsidP="00DB3855">
      <w:r>
        <w:tab/>
      </w:r>
      <w:r>
        <w:tab/>
        <w:t>Blik op actualiteiten</w:t>
      </w:r>
    </w:p>
    <w:p w14:paraId="4EE9FB95" w14:textId="77777777" w:rsidR="00601A95" w:rsidRPr="0079566D" w:rsidRDefault="00601A95" w:rsidP="00601A95">
      <w:pPr>
        <w:ind w:left="1416"/>
        <w:rPr>
          <w:i/>
          <w:iCs/>
        </w:rPr>
      </w:pPr>
      <w:r w:rsidRPr="0079566D">
        <w:rPr>
          <w:i/>
          <w:iCs/>
        </w:rPr>
        <w:t>Dr. Kitty Jurrius, lector Klantenperspectief in Ondersteuning en Zorg en coördinator NAH-Kennisnetwerk</w:t>
      </w:r>
    </w:p>
    <w:p w14:paraId="01656DAE" w14:textId="77777777" w:rsidR="00601A95" w:rsidRDefault="00601A95" w:rsidP="00601A95"/>
    <w:p w14:paraId="44DEE7D1" w14:textId="17A864E4" w:rsidR="004C0A5B" w:rsidRPr="004C0A5B" w:rsidRDefault="00601A95" w:rsidP="00601A95">
      <w:pPr>
        <w:ind w:left="1416" w:hanging="1416"/>
        <w:rPr>
          <w:b/>
          <w:bCs/>
        </w:rPr>
      </w:pPr>
      <w:r w:rsidRPr="004C0A5B">
        <w:rPr>
          <w:b/>
          <w:bCs/>
        </w:rPr>
        <w:t>10.30 uur</w:t>
      </w:r>
      <w:r w:rsidRPr="004C0A5B">
        <w:rPr>
          <w:b/>
          <w:bCs/>
        </w:rPr>
        <w:tab/>
      </w:r>
      <w:r w:rsidR="0055690A">
        <w:rPr>
          <w:b/>
          <w:bCs/>
        </w:rPr>
        <w:t xml:space="preserve">Hersenen </w:t>
      </w:r>
      <w:r w:rsidR="003F7095">
        <w:rPr>
          <w:b/>
          <w:bCs/>
        </w:rPr>
        <w:t>en gedrag: wat kunnen we ermee?</w:t>
      </w:r>
    </w:p>
    <w:p w14:paraId="19706156" w14:textId="4451E52C" w:rsidR="00C40872" w:rsidRDefault="006C6342" w:rsidP="004C0A5B">
      <w:pPr>
        <w:ind w:left="1416"/>
      </w:pPr>
      <w:r>
        <w:t>Wat zien we vaak in de hersenen van patiënten met NAH en hoe vertaalt zich dat naar gedrag? Welke mogelijkheden voor behandeling zijn er?</w:t>
      </w:r>
    </w:p>
    <w:p w14:paraId="1310536C" w14:textId="384706EA" w:rsidR="005064DD" w:rsidRDefault="005064DD" w:rsidP="005064DD">
      <w:pPr>
        <w:pStyle w:val="Lijstalinea"/>
        <w:numPr>
          <w:ilvl w:val="0"/>
          <w:numId w:val="4"/>
        </w:numPr>
      </w:pPr>
      <w:r>
        <w:t>Sensorische Informatieverwerkingstherapie</w:t>
      </w:r>
    </w:p>
    <w:p w14:paraId="0DB6A833" w14:textId="6AAF3DB0" w:rsidR="004C3359" w:rsidRDefault="004C3359" w:rsidP="004C3359">
      <w:pPr>
        <w:pStyle w:val="Lijstalinea"/>
        <w:numPr>
          <w:ilvl w:val="0"/>
          <w:numId w:val="4"/>
        </w:numPr>
      </w:pPr>
      <w:r>
        <w:t>prikkelverwerking/regulatie, hersenveranderingen</w:t>
      </w:r>
    </w:p>
    <w:p w14:paraId="126C9DEF" w14:textId="41F73160" w:rsidR="0010035F" w:rsidRDefault="0010035F" w:rsidP="00601A95">
      <w:pPr>
        <w:ind w:left="1416" w:hanging="1416"/>
        <w:rPr>
          <w:i/>
          <w:iCs/>
        </w:rPr>
      </w:pPr>
      <w:r>
        <w:rPr>
          <w:i/>
          <w:iCs/>
        </w:rPr>
        <w:tab/>
      </w:r>
      <w:r w:rsidR="00963B69">
        <w:rPr>
          <w:i/>
          <w:iCs/>
        </w:rPr>
        <w:t>Spreker wordt later bekend gemaakt.</w:t>
      </w:r>
      <w:r w:rsidR="002F320E">
        <w:rPr>
          <w:i/>
          <w:iCs/>
        </w:rPr>
        <w:t xml:space="preserve"> </w:t>
      </w:r>
    </w:p>
    <w:p w14:paraId="6B38D1C0" w14:textId="77777777" w:rsidR="00601A95" w:rsidRDefault="00601A95" w:rsidP="00601A95"/>
    <w:p w14:paraId="086BE137" w14:textId="7DD3AA68" w:rsidR="00601A95" w:rsidRDefault="00601A95" w:rsidP="00601A95">
      <w:pPr>
        <w:rPr>
          <w:b/>
          <w:bCs/>
        </w:rPr>
      </w:pPr>
      <w:r w:rsidRPr="00601A95">
        <w:rPr>
          <w:b/>
          <w:bCs/>
        </w:rPr>
        <w:t xml:space="preserve">11.30 uur </w:t>
      </w:r>
      <w:r w:rsidRPr="00601A95">
        <w:rPr>
          <w:b/>
          <w:bCs/>
        </w:rPr>
        <w:tab/>
        <w:t>Ochtendpauze met koffie/thee en vers fruit</w:t>
      </w:r>
    </w:p>
    <w:p w14:paraId="2645D3B0" w14:textId="77777777" w:rsidR="00A06591" w:rsidRDefault="00A06591" w:rsidP="00601A95">
      <w:pPr>
        <w:rPr>
          <w:b/>
          <w:bCs/>
        </w:rPr>
      </w:pPr>
    </w:p>
    <w:p w14:paraId="2DABB52A" w14:textId="23D4657B" w:rsidR="00601A95" w:rsidRPr="004C0A5B" w:rsidRDefault="00601A95" w:rsidP="00601A95">
      <w:pPr>
        <w:rPr>
          <w:b/>
          <w:bCs/>
        </w:rPr>
      </w:pPr>
      <w:r w:rsidRPr="004C0A5B">
        <w:rPr>
          <w:b/>
          <w:bCs/>
        </w:rPr>
        <w:t>12.00 uur</w:t>
      </w:r>
      <w:r w:rsidRPr="004C0A5B">
        <w:rPr>
          <w:b/>
          <w:bCs/>
        </w:rPr>
        <w:tab/>
      </w:r>
      <w:r w:rsidR="004C0A5B" w:rsidRPr="004C0A5B">
        <w:rPr>
          <w:b/>
          <w:bCs/>
        </w:rPr>
        <w:t>E</w:t>
      </w:r>
      <w:r w:rsidRPr="004C0A5B">
        <w:rPr>
          <w:b/>
          <w:bCs/>
        </w:rPr>
        <w:t>xpertisecentra</w:t>
      </w:r>
      <w:r w:rsidR="00696B88">
        <w:rPr>
          <w:b/>
          <w:bCs/>
        </w:rPr>
        <w:t xml:space="preserve"> NAH</w:t>
      </w:r>
      <w:r w:rsidR="00BB47B4">
        <w:rPr>
          <w:b/>
          <w:bCs/>
        </w:rPr>
        <w:t>+</w:t>
      </w:r>
    </w:p>
    <w:p w14:paraId="57C76E07" w14:textId="77777777" w:rsidR="00A06591" w:rsidRDefault="00A75531" w:rsidP="00A06591">
      <w:pPr>
        <w:ind w:left="1416"/>
      </w:pPr>
      <w:r w:rsidRPr="00A75531">
        <w:t xml:space="preserve">In ons zorglandschap zijn diverse onderdelen met kennis over NAH+: Kenniscentrum, Doelgroep overstijgend expertise centrum (DEC) en het Regionaal Expertise Centrum (REC). De + staat voor: een complexe combinatie van stoornissen die zowel somatisch, cognitief, psychiatrisch, </w:t>
      </w:r>
      <w:proofErr w:type="spellStart"/>
      <w:r w:rsidRPr="00A75531">
        <w:t>psycho-sociaal</w:t>
      </w:r>
      <w:proofErr w:type="spellEnd"/>
      <w:r w:rsidRPr="00A75531">
        <w:t xml:space="preserve"> van aard kunnen zijn.</w:t>
      </w:r>
    </w:p>
    <w:p w14:paraId="5504ACD2" w14:textId="3B26BA57" w:rsidR="00A75531" w:rsidRDefault="00A75531" w:rsidP="00A06591">
      <w:pPr>
        <w:ind w:left="1416"/>
      </w:pPr>
      <w:r w:rsidRPr="00A75531">
        <w:lastRenderedPageBreak/>
        <w:t>Aan de hand van praktijk voorbeelden zal toegelicht worden hoe cliënten, hun naasten en zorgprofessionals gebruik kunnen maken van de onderdelen van ons zorglandschap, oftewel waarvoor kan ik bij wie terecht.</w:t>
      </w:r>
    </w:p>
    <w:p w14:paraId="79B7C1DF" w14:textId="3407BF19" w:rsidR="00821192" w:rsidRPr="0079566D" w:rsidRDefault="00821192" w:rsidP="00A75531">
      <w:pPr>
        <w:ind w:left="1416"/>
        <w:rPr>
          <w:i/>
          <w:iCs/>
        </w:rPr>
      </w:pPr>
      <w:r w:rsidRPr="0079566D">
        <w:rPr>
          <w:i/>
          <w:iCs/>
        </w:rPr>
        <w:t>Jaap van der Pol</w:t>
      </w:r>
      <w:r w:rsidR="00E6690E" w:rsidRPr="0079566D">
        <w:rPr>
          <w:i/>
          <w:iCs/>
        </w:rPr>
        <w:t xml:space="preserve"> MSc.</w:t>
      </w:r>
      <w:r w:rsidRPr="0079566D">
        <w:rPr>
          <w:i/>
          <w:iCs/>
        </w:rPr>
        <w:t>,</w:t>
      </w:r>
      <w:r w:rsidR="004C7CD9" w:rsidRPr="0079566D">
        <w:rPr>
          <w:i/>
          <w:iCs/>
        </w:rPr>
        <w:t xml:space="preserve"> klinisch psycholoog en</w:t>
      </w:r>
      <w:r w:rsidRPr="0079566D">
        <w:rPr>
          <w:i/>
          <w:iCs/>
        </w:rPr>
        <w:t xml:space="preserve"> voorzitter landelijke werkgroep</w:t>
      </w:r>
      <w:r w:rsidR="00E91B08">
        <w:rPr>
          <w:i/>
          <w:iCs/>
        </w:rPr>
        <w:t xml:space="preserve"> NAH+</w:t>
      </w:r>
      <w:r w:rsidR="004100C1">
        <w:rPr>
          <w:i/>
          <w:iCs/>
        </w:rPr>
        <w:t xml:space="preserve"> &amp; </w:t>
      </w:r>
      <w:proofErr w:type="spellStart"/>
      <w:r w:rsidR="004100C1" w:rsidRPr="004100C1">
        <w:rPr>
          <w:i/>
          <w:iCs/>
        </w:rPr>
        <w:t>Vjera</w:t>
      </w:r>
      <w:proofErr w:type="spellEnd"/>
      <w:r w:rsidR="004100C1" w:rsidRPr="004100C1">
        <w:rPr>
          <w:i/>
          <w:iCs/>
        </w:rPr>
        <w:t xml:space="preserve"> Brinkman casemanager NAH</w:t>
      </w:r>
    </w:p>
    <w:p w14:paraId="1487ED04" w14:textId="77777777" w:rsidR="00601A95" w:rsidRPr="0079566D" w:rsidRDefault="00601A95" w:rsidP="00601A95"/>
    <w:p w14:paraId="2F51D49A" w14:textId="3D9C65EE" w:rsidR="00601A95" w:rsidRPr="00601A95" w:rsidRDefault="00601A95" w:rsidP="00601A95">
      <w:pPr>
        <w:rPr>
          <w:b/>
          <w:bCs/>
        </w:rPr>
      </w:pPr>
      <w:r w:rsidRPr="00601A95">
        <w:rPr>
          <w:b/>
          <w:bCs/>
        </w:rPr>
        <w:t xml:space="preserve">13.00 uur </w:t>
      </w:r>
      <w:r w:rsidRPr="00601A95">
        <w:rPr>
          <w:b/>
          <w:bCs/>
        </w:rPr>
        <w:tab/>
        <w:t>Lunchpauze met uitgebreid lunchbuffet</w:t>
      </w:r>
    </w:p>
    <w:p w14:paraId="33FF2D22" w14:textId="77777777" w:rsidR="00601A95" w:rsidRPr="00601A95" w:rsidRDefault="00601A95" w:rsidP="00601A95">
      <w:pPr>
        <w:rPr>
          <w:b/>
          <w:bCs/>
        </w:rPr>
      </w:pPr>
    </w:p>
    <w:p w14:paraId="7155ECF3" w14:textId="77777777" w:rsidR="00601A95" w:rsidRPr="00601A95" w:rsidRDefault="00601A95" w:rsidP="00601A95">
      <w:pPr>
        <w:rPr>
          <w:b/>
          <w:bCs/>
        </w:rPr>
      </w:pPr>
      <w:r w:rsidRPr="00601A95">
        <w:rPr>
          <w:b/>
          <w:bCs/>
        </w:rPr>
        <w:t>13.45 uur</w:t>
      </w:r>
      <w:r w:rsidRPr="00601A95">
        <w:rPr>
          <w:b/>
          <w:bCs/>
        </w:rPr>
        <w:tab/>
        <w:t>Keuzesessies: Ronde I</w:t>
      </w:r>
    </w:p>
    <w:p w14:paraId="5EB172BF" w14:textId="77777777" w:rsidR="00347B29" w:rsidRPr="00347B29" w:rsidRDefault="00601A95" w:rsidP="00347B29">
      <w:pPr>
        <w:rPr>
          <w:b/>
          <w:bCs/>
        </w:rPr>
      </w:pPr>
      <w:r w:rsidRPr="004C0A5B">
        <w:rPr>
          <w:b/>
          <w:bCs/>
        </w:rPr>
        <w:tab/>
      </w:r>
      <w:r w:rsidRPr="004C0A5B">
        <w:rPr>
          <w:b/>
          <w:bCs/>
        </w:rPr>
        <w:tab/>
      </w:r>
      <w:r w:rsidR="00347B29" w:rsidRPr="00347B29">
        <w:rPr>
          <w:b/>
          <w:bCs/>
        </w:rPr>
        <w:t>A: Toepassing van de Triple-C methodiek</w:t>
      </w:r>
    </w:p>
    <w:p w14:paraId="09A1995C" w14:textId="6F90FF04" w:rsidR="00347B29" w:rsidRPr="00347B29" w:rsidRDefault="00347B29" w:rsidP="00347B29">
      <w:pPr>
        <w:ind w:left="1416"/>
      </w:pPr>
      <w:r w:rsidRPr="00347B29">
        <w:t xml:space="preserve">Het ondersteunen van mensen met NAH met </w:t>
      </w:r>
      <w:r w:rsidR="000F6130">
        <w:t xml:space="preserve"> </w:t>
      </w:r>
      <w:r w:rsidRPr="00347B29">
        <w:t>bijkomende gedragsproblemen en/of psychische problemen is uitdagend. De Triple-C methodiek biedt mogelijk uitkomst. Je hoort alles over het gedachtengoed en de werkwijze van Triple-C bij de NAH+ (+) doelgroep.</w:t>
      </w:r>
    </w:p>
    <w:p w14:paraId="17850516" w14:textId="77777777" w:rsidR="00347B29" w:rsidRPr="00347B29" w:rsidRDefault="00347B29" w:rsidP="00347B29">
      <w:pPr>
        <w:ind w:left="708" w:firstLine="708"/>
        <w:rPr>
          <w:i/>
          <w:iCs/>
        </w:rPr>
      </w:pPr>
      <w:r w:rsidRPr="00347B29">
        <w:rPr>
          <w:i/>
          <w:iCs/>
        </w:rPr>
        <w:t xml:space="preserve">Stijn Wopereis MSc., neuropsycholoog en </w:t>
      </w:r>
      <w:proofErr w:type="spellStart"/>
      <w:r w:rsidRPr="00347B29">
        <w:rPr>
          <w:i/>
          <w:iCs/>
        </w:rPr>
        <w:t>GZ-psycholoog</w:t>
      </w:r>
      <w:proofErr w:type="spellEnd"/>
      <w:r w:rsidRPr="00347B29">
        <w:rPr>
          <w:i/>
          <w:iCs/>
        </w:rPr>
        <w:t xml:space="preserve"> gespecialiseerd in NAH</w:t>
      </w:r>
    </w:p>
    <w:p w14:paraId="6507293F" w14:textId="6520EC57" w:rsidR="00601A95" w:rsidRDefault="00601A95" w:rsidP="00347B29"/>
    <w:p w14:paraId="151E14DF" w14:textId="77777777" w:rsidR="004C0A5B" w:rsidRPr="004C0A5B" w:rsidRDefault="00601A95" w:rsidP="00601A95">
      <w:pPr>
        <w:ind w:left="1416"/>
        <w:rPr>
          <w:b/>
          <w:bCs/>
        </w:rPr>
      </w:pPr>
      <w:r w:rsidRPr="004C0A5B">
        <w:rPr>
          <w:b/>
          <w:bCs/>
        </w:rPr>
        <w:t xml:space="preserve">B: </w:t>
      </w:r>
      <w:r w:rsidR="004C0A5B" w:rsidRPr="004C0A5B">
        <w:rPr>
          <w:b/>
          <w:bCs/>
        </w:rPr>
        <w:t>A</w:t>
      </w:r>
      <w:r w:rsidRPr="004C0A5B">
        <w:rPr>
          <w:b/>
          <w:bCs/>
        </w:rPr>
        <w:t xml:space="preserve">cceptatie van patiënt en naasten </w:t>
      </w:r>
    </w:p>
    <w:p w14:paraId="22893003" w14:textId="77777777" w:rsidR="005C03A4" w:rsidRDefault="00963B69" w:rsidP="005C03A4">
      <w:pPr>
        <w:pStyle w:val="Lijstalinea"/>
        <w:numPr>
          <w:ilvl w:val="0"/>
          <w:numId w:val="7"/>
        </w:numPr>
      </w:pPr>
      <w:r>
        <w:t>Hoe kun je jouw cliënt en diens naasten helpen bij de</w:t>
      </w:r>
      <w:r w:rsidR="005C03A4">
        <w:t xml:space="preserve"> acceptatie van hun NAH?</w:t>
      </w:r>
    </w:p>
    <w:p w14:paraId="4F0A1AC8" w14:textId="0403B3DE" w:rsidR="00601A95" w:rsidRDefault="005C03A4" w:rsidP="005C03A4">
      <w:pPr>
        <w:pStyle w:val="Lijstalinea"/>
        <w:numPr>
          <w:ilvl w:val="0"/>
          <w:numId w:val="7"/>
        </w:numPr>
      </w:pPr>
      <w:r>
        <w:t xml:space="preserve">Welke rol kun jij spelen bij het vinden van </w:t>
      </w:r>
      <w:r w:rsidR="00601A95">
        <w:t>zinvolle levensinvulling</w:t>
      </w:r>
      <w:r>
        <w:t xml:space="preserve"> voor jouw cliënt?</w:t>
      </w:r>
    </w:p>
    <w:p w14:paraId="2265178B" w14:textId="29CC0BB0" w:rsidR="00DE0A93" w:rsidRPr="00DE0A93" w:rsidRDefault="005E5DF8" w:rsidP="00601A95">
      <w:pPr>
        <w:ind w:left="1416"/>
        <w:rPr>
          <w:i/>
          <w:iCs/>
        </w:rPr>
      </w:pPr>
      <w:r>
        <w:rPr>
          <w:i/>
          <w:iCs/>
        </w:rPr>
        <w:t xml:space="preserve">Ervaringsdeskundige &amp; begeleider </w:t>
      </w:r>
      <w:r w:rsidR="003B000F">
        <w:rPr>
          <w:i/>
          <w:iCs/>
        </w:rPr>
        <w:t xml:space="preserve">van </w:t>
      </w:r>
      <w:r w:rsidR="00427F13">
        <w:rPr>
          <w:i/>
          <w:iCs/>
        </w:rPr>
        <w:t xml:space="preserve">patiëntenvereniging Hersenletsel.nl </w:t>
      </w:r>
    </w:p>
    <w:p w14:paraId="77C51A56" w14:textId="77777777" w:rsidR="00601A95" w:rsidRDefault="00601A95" w:rsidP="00601A95">
      <w:pPr>
        <w:ind w:left="1416"/>
      </w:pPr>
    </w:p>
    <w:p w14:paraId="171869A6" w14:textId="0382E817" w:rsidR="00C030C4" w:rsidRDefault="00601A95" w:rsidP="00112E6C">
      <w:pPr>
        <w:rPr>
          <w:b/>
          <w:bCs/>
        </w:rPr>
      </w:pPr>
      <w:r w:rsidRPr="00601A95">
        <w:rPr>
          <w:b/>
          <w:bCs/>
        </w:rPr>
        <w:t xml:space="preserve">14.45 uur </w:t>
      </w:r>
      <w:r w:rsidRPr="00601A95">
        <w:rPr>
          <w:b/>
          <w:bCs/>
        </w:rPr>
        <w:tab/>
        <w:t>Middagpauze met frisdrank en iets lekkers</w:t>
      </w:r>
    </w:p>
    <w:p w14:paraId="500E783F" w14:textId="77777777" w:rsidR="00112E6C" w:rsidRDefault="00112E6C" w:rsidP="00112E6C">
      <w:pPr>
        <w:rPr>
          <w:b/>
          <w:bCs/>
        </w:rPr>
      </w:pPr>
    </w:p>
    <w:p w14:paraId="3D038471" w14:textId="07670ADD" w:rsidR="00601A95" w:rsidRPr="00601A95" w:rsidRDefault="00601A95" w:rsidP="00601A95">
      <w:pPr>
        <w:rPr>
          <w:b/>
          <w:bCs/>
        </w:rPr>
      </w:pPr>
      <w:r w:rsidRPr="00601A95">
        <w:rPr>
          <w:b/>
          <w:bCs/>
        </w:rPr>
        <w:t>15.00 uur</w:t>
      </w:r>
      <w:r w:rsidRPr="00601A95">
        <w:rPr>
          <w:b/>
          <w:bCs/>
        </w:rPr>
        <w:tab/>
        <w:t>Keuzesessies: Ronde II</w:t>
      </w:r>
    </w:p>
    <w:p w14:paraId="4AFCB4B9" w14:textId="47EF31C5" w:rsidR="00601A95" w:rsidRPr="004C0A5B" w:rsidRDefault="00601A95" w:rsidP="00601A95">
      <w:pPr>
        <w:rPr>
          <w:b/>
          <w:bCs/>
        </w:rPr>
      </w:pPr>
      <w:r w:rsidRPr="004C0A5B">
        <w:rPr>
          <w:b/>
          <w:bCs/>
        </w:rPr>
        <w:tab/>
      </w:r>
      <w:r w:rsidRPr="004C0A5B">
        <w:rPr>
          <w:b/>
          <w:bCs/>
        </w:rPr>
        <w:tab/>
        <w:t>C: Wet zorg en dwang</w:t>
      </w:r>
    </w:p>
    <w:p w14:paraId="7D4C4C3E" w14:textId="6CAD73DA" w:rsidR="00450B04" w:rsidRDefault="002A0C9C" w:rsidP="004059FB">
      <w:pPr>
        <w:ind w:left="1416"/>
      </w:pPr>
      <w:r w:rsidRPr="002A0C9C">
        <w:t xml:space="preserve">De Wet zorg en dwang regelt de rechten van mensen met een verstandelijke beperking die onvrijwillige zorg krijgen als zij zichzelf of een ander ernstig benadelen, ongeacht of zij opgenomen zijn of thuis wonen. </w:t>
      </w:r>
      <w:r w:rsidR="00450B04">
        <w:t xml:space="preserve">Ook mensen met NAH </w:t>
      </w:r>
      <w:r w:rsidR="00B01914">
        <w:t xml:space="preserve">kunnen vallen onder deze wetgeving. </w:t>
      </w:r>
    </w:p>
    <w:p w14:paraId="4D66C988" w14:textId="55426D14" w:rsidR="004059FB" w:rsidRPr="002A0C9C" w:rsidRDefault="002A0C9C" w:rsidP="004059FB">
      <w:pPr>
        <w:ind w:left="1416"/>
      </w:pPr>
      <w:r w:rsidRPr="002A0C9C">
        <w:t>Tijdens deze lezing krijgt u een kort overzicht van de wet en leert u in het bijzonder welke gevolgen de wet heeft voor de praktijk. Belangrijke onderdelen zijn de evaluatie en de besluitvormingsprocedure. De laatste waarborgt dat zorgvuldig wordt onderzocht of er alternatieven mogelijk zijn voor het verlenen van onvrijwillige zorg, want alleen als dat niet het geval is, mag onvrijwillige zorg worden toegepast.</w:t>
      </w:r>
    </w:p>
    <w:p w14:paraId="7F47D3A3" w14:textId="22FABBBE" w:rsidR="00963120" w:rsidRPr="0053766E" w:rsidRDefault="00674150" w:rsidP="004059FB">
      <w:pPr>
        <w:ind w:left="1416"/>
        <w:rPr>
          <w:i/>
          <w:iCs/>
        </w:rPr>
      </w:pPr>
      <w:r>
        <w:rPr>
          <w:i/>
          <w:iCs/>
        </w:rPr>
        <w:t>Drs.</w:t>
      </w:r>
      <w:r w:rsidR="004F52B9">
        <w:rPr>
          <w:i/>
          <w:iCs/>
        </w:rPr>
        <w:t xml:space="preserve"> </w:t>
      </w:r>
      <w:r w:rsidR="004059FB" w:rsidRPr="004059FB">
        <w:rPr>
          <w:i/>
          <w:iCs/>
        </w:rPr>
        <w:t>Justa Bos, onafhankelijk Kwaliteitsadviseur en Toezichthouder Zorg, Bos Zorgtoezicht &amp; Advies</w:t>
      </w:r>
    </w:p>
    <w:p w14:paraId="6001D3C7" w14:textId="77777777" w:rsidR="00601A95" w:rsidRDefault="00601A95" w:rsidP="00601A95">
      <w:r>
        <w:tab/>
      </w:r>
      <w:r>
        <w:tab/>
      </w:r>
    </w:p>
    <w:p w14:paraId="2768B106" w14:textId="77777777" w:rsidR="007501AF" w:rsidRDefault="00601A95" w:rsidP="007501AF">
      <w:pPr>
        <w:ind w:left="708" w:firstLine="708"/>
        <w:rPr>
          <w:b/>
          <w:bCs/>
        </w:rPr>
      </w:pPr>
      <w:r w:rsidRPr="004C0A5B">
        <w:rPr>
          <w:b/>
          <w:bCs/>
        </w:rPr>
        <w:t xml:space="preserve">D: </w:t>
      </w:r>
      <w:r w:rsidR="007501AF">
        <w:rPr>
          <w:b/>
          <w:bCs/>
        </w:rPr>
        <w:t>Omgaan met moeilijk verstaanbaar/complex gedrag</w:t>
      </w:r>
    </w:p>
    <w:p w14:paraId="765BFBEF" w14:textId="74079ECC" w:rsidR="007501AF" w:rsidRDefault="007501AF" w:rsidP="007501AF">
      <w:pPr>
        <w:ind w:left="1416"/>
        <w:rPr>
          <w:rFonts w:ascii="Calibri" w:hAnsi="Calibri"/>
        </w:rPr>
      </w:pPr>
      <w:r>
        <w:t xml:space="preserve">Tijdens deze sessie leer je verder te kijken dan het gedrag. Je gaat op zoek naar de reden voor gedrag en het beïnvloeden van gedrag vanuit </w:t>
      </w:r>
      <w:proofErr w:type="spellStart"/>
      <w:r>
        <w:t>pro-actieve</w:t>
      </w:r>
      <w:proofErr w:type="spellEnd"/>
      <w:r>
        <w:t xml:space="preserve"> interventies. Je leert dit door middel van analyseren en reflecteren op het gedrag in de context en het gedrag van de hulpverleners. Uitgangspunt wordt gevormd door: ’’Gedrag klopt, maar kun jij er mee omgaan zodat je echt hulp kunt verlenen?’’</w:t>
      </w:r>
    </w:p>
    <w:p w14:paraId="7A7F2EF2" w14:textId="57CBAC1C" w:rsidR="005064DD" w:rsidRPr="00B76A69" w:rsidRDefault="007501AF" w:rsidP="00B76A69">
      <w:pPr>
        <w:ind w:left="1416"/>
        <w:rPr>
          <w:i/>
          <w:iCs/>
        </w:rPr>
      </w:pPr>
      <w:r>
        <w:rPr>
          <w:i/>
          <w:iCs/>
        </w:rPr>
        <w:t xml:space="preserve">Björn Canfijn </w:t>
      </w:r>
      <w:proofErr w:type="spellStart"/>
      <w:r>
        <w:rPr>
          <w:i/>
          <w:iCs/>
        </w:rPr>
        <w:t>Bsc</w:t>
      </w:r>
      <w:proofErr w:type="spellEnd"/>
      <w:r>
        <w:rPr>
          <w:i/>
          <w:iCs/>
        </w:rPr>
        <w:t>., coördinator Careflex Opleiden</w:t>
      </w:r>
    </w:p>
    <w:p w14:paraId="7664301D" w14:textId="77777777" w:rsidR="00601A95" w:rsidRDefault="00601A95" w:rsidP="00601A95"/>
    <w:p w14:paraId="2238A02E" w14:textId="026E33AE" w:rsidR="00601A95" w:rsidRPr="00F87B5B" w:rsidRDefault="00601A95" w:rsidP="00F87B5B">
      <w:pPr>
        <w:rPr>
          <w:b/>
          <w:bCs/>
        </w:rPr>
      </w:pPr>
      <w:r w:rsidRPr="00601A95">
        <w:rPr>
          <w:b/>
          <w:bCs/>
        </w:rPr>
        <w:t xml:space="preserve">16.00 uur </w:t>
      </w:r>
      <w:r w:rsidRPr="00601A95">
        <w:rPr>
          <w:b/>
          <w:bCs/>
        </w:rPr>
        <w:tab/>
        <w:t>Napraten met een drankje en (gezonde) snack</w:t>
      </w:r>
    </w:p>
    <w:sectPr w:rsidR="00601A95" w:rsidRPr="00F87B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DFD4" w14:textId="77777777" w:rsidR="00DC4E6F" w:rsidRDefault="00DC4E6F" w:rsidP="00601A95">
      <w:r>
        <w:separator/>
      </w:r>
    </w:p>
  </w:endnote>
  <w:endnote w:type="continuationSeparator" w:id="0">
    <w:p w14:paraId="6AFD69E9" w14:textId="77777777" w:rsidR="00DC4E6F" w:rsidRDefault="00DC4E6F" w:rsidP="0060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DA3C1" w14:textId="77777777" w:rsidR="00DC4E6F" w:rsidRDefault="00DC4E6F" w:rsidP="00601A95">
      <w:r>
        <w:separator/>
      </w:r>
    </w:p>
  </w:footnote>
  <w:footnote w:type="continuationSeparator" w:id="0">
    <w:p w14:paraId="445BE1E6" w14:textId="77777777" w:rsidR="00DC4E6F" w:rsidRDefault="00DC4E6F" w:rsidP="0060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7B4B" w14:textId="3EB89422" w:rsidR="00601A95" w:rsidRPr="00601A95" w:rsidRDefault="00601A95">
    <w:pPr>
      <w:pStyle w:val="Koptekst"/>
      <w:rPr>
        <w:color w:val="0B103F" w:themeColor="accent1"/>
      </w:rPr>
    </w:pPr>
    <w:r>
      <w:rPr>
        <w:noProof/>
        <w:color w:val="F24000" w:themeColor="accent2"/>
      </w:rPr>
      <w:drawing>
        <wp:anchor distT="0" distB="0" distL="114300" distR="114300" simplePos="0" relativeHeight="251658240" behindDoc="1" locked="0" layoutInCell="1" allowOverlap="1" wp14:anchorId="6FDBE17C" wp14:editId="3AE5B703">
          <wp:simplePos x="0" y="0"/>
          <wp:positionH relativeFrom="column">
            <wp:posOffset>3885565</wp:posOffset>
          </wp:positionH>
          <wp:positionV relativeFrom="paragraph">
            <wp:posOffset>-190500</wp:posOffset>
          </wp:positionV>
          <wp:extent cx="2202180" cy="1083310"/>
          <wp:effectExtent l="0" t="0" r="7620" b="2540"/>
          <wp:wrapTight wrapText="bothSides">
            <wp:wrapPolygon edited="0">
              <wp:start x="3550" y="0"/>
              <wp:lineTo x="187" y="6077"/>
              <wp:lineTo x="0" y="7217"/>
              <wp:lineTo x="0" y="12914"/>
              <wp:lineTo x="6166" y="18232"/>
              <wp:lineTo x="6913" y="18232"/>
              <wp:lineTo x="6540" y="21271"/>
              <wp:lineTo x="21488" y="21271"/>
              <wp:lineTo x="21488" y="7977"/>
              <wp:lineTo x="20740" y="7597"/>
              <wp:lineTo x="14201" y="6077"/>
              <wp:lineTo x="14574" y="3798"/>
              <wp:lineTo x="14014" y="1899"/>
              <wp:lineTo x="12332" y="0"/>
              <wp:lineTo x="3550" y="0"/>
            </wp:wrapPolygon>
          </wp:wrapTight>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02180" cy="1083310"/>
                  </a:xfrm>
                  <a:prstGeom prst="rect">
                    <a:avLst/>
                  </a:prstGeom>
                </pic:spPr>
              </pic:pic>
            </a:graphicData>
          </a:graphic>
        </wp:anchor>
      </w:drawing>
    </w:r>
    <w:r w:rsidRPr="00601A95">
      <w:rPr>
        <w:color w:val="0B103F" w:themeColor="accent1"/>
      </w:rPr>
      <w:t>Conceptprogramma NAH</w:t>
    </w:r>
  </w:p>
  <w:p w14:paraId="12A008E9" w14:textId="75E0736A" w:rsidR="00601A95" w:rsidRPr="00601A95" w:rsidRDefault="00601A95">
    <w:pPr>
      <w:pStyle w:val="Koptekst"/>
      <w:rPr>
        <w:color w:val="F24000" w:themeColor="accent2"/>
      </w:rPr>
    </w:pPr>
    <w:r w:rsidRPr="00601A95">
      <w:rPr>
        <w:color w:val="F24000" w:themeColor="accent2"/>
      </w:rPr>
      <w:t>Vertrouwelijk behandelen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1A2"/>
    <w:multiLevelType w:val="hybridMultilevel"/>
    <w:tmpl w:val="00DC7A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73B89"/>
    <w:multiLevelType w:val="hybridMultilevel"/>
    <w:tmpl w:val="4DE2563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38901C46"/>
    <w:multiLevelType w:val="hybridMultilevel"/>
    <w:tmpl w:val="B52CF5A0"/>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6D7246"/>
    <w:multiLevelType w:val="hybridMultilevel"/>
    <w:tmpl w:val="8236DDC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5DC34BE6"/>
    <w:multiLevelType w:val="hybridMultilevel"/>
    <w:tmpl w:val="E1586C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62441B75"/>
    <w:multiLevelType w:val="hybridMultilevel"/>
    <w:tmpl w:val="8456584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6A2560ED"/>
    <w:multiLevelType w:val="hybridMultilevel"/>
    <w:tmpl w:val="6A06FD0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95"/>
    <w:rsid w:val="000037FB"/>
    <w:rsid w:val="00011BE5"/>
    <w:rsid w:val="0009599A"/>
    <w:rsid w:val="000B486E"/>
    <w:rsid w:val="000C4E43"/>
    <w:rsid w:val="000F6130"/>
    <w:rsid w:val="0010035F"/>
    <w:rsid w:val="00111677"/>
    <w:rsid w:val="00112E6C"/>
    <w:rsid w:val="00125701"/>
    <w:rsid w:val="0014757E"/>
    <w:rsid w:val="001A3904"/>
    <w:rsid w:val="001B3F32"/>
    <w:rsid w:val="00206687"/>
    <w:rsid w:val="00266EF5"/>
    <w:rsid w:val="00283128"/>
    <w:rsid w:val="002A0C9C"/>
    <w:rsid w:val="002C41FA"/>
    <w:rsid w:val="002C5587"/>
    <w:rsid w:val="002D1866"/>
    <w:rsid w:val="002F320E"/>
    <w:rsid w:val="00331E64"/>
    <w:rsid w:val="00340273"/>
    <w:rsid w:val="00342022"/>
    <w:rsid w:val="00347B29"/>
    <w:rsid w:val="003533E9"/>
    <w:rsid w:val="003843C5"/>
    <w:rsid w:val="003B000F"/>
    <w:rsid w:val="003B0DFD"/>
    <w:rsid w:val="003F0D55"/>
    <w:rsid w:val="003F7095"/>
    <w:rsid w:val="0040499A"/>
    <w:rsid w:val="004059FB"/>
    <w:rsid w:val="0040784D"/>
    <w:rsid w:val="004100C1"/>
    <w:rsid w:val="00427F13"/>
    <w:rsid w:val="00450B04"/>
    <w:rsid w:val="004C0A5B"/>
    <w:rsid w:val="004C3359"/>
    <w:rsid w:val="004C5FB5"/>
    <w:rsid w:val="004C7CD9"/>
    <w:rsid w:val="004F52B9"/>
    <w:rsid w:val="005064DD"/>
    <w:rsid w:val="0053766E"/>
    <w:rsid w:val="00537D49"/>
    <w:rsid w:val="0055690A"/>
    <w:rsid w:val="005C03A4"/>
    <w:rsid w:val="005E381A"/>
    <w:rsid w:val="005E5DF8"/>
    <w:rsid w:val="005F1303"/>
    <w:rsid w:val="00601A95"/>
    <w:rsid w:val="00632CD3"/>
    <w:rsid w:val="00645F13"/>
    <w:rsid w:val="00652372"/>
    <w:rsid w:val="006670D6"/>
    <w:rsid w:val="00674150"/>
    <w:rsid w:val="00696B88"/>
    <w:rsid w:val="006C6342"/>
    <w:rsid w:val="006D5CC6"/>
    <w:rsid w:val="006F5B03"/>
    <w:rsid w:val="00736055"/>
    <w:rsid w:val="007501AF"/>
    <w:rsid w:val="007519CA"/>
    <w:rsid w:val="00756758"/>
    <w:rsid w:val="0079566D"/>
    <w:rsid w:val="007F68B4"/>
    <w:rsid w:val="00806372"/>
    <w:rsid w:val="008165DF"/>
    <w:rsid w:val="00816CBB"/>
    <w:rsid w:val="00821192"/>
    <w:rsid w:val="00845012"/>
    <w:rsid w:val="00854ABE"/>
    <w:rsid w:val="00910977"/>
    <w:rsid w:val="00922334"/>
    <w:rsid w:val="00963120"/>
    <w:rsid w:val="00963B69"/>
    <w:rsid w:val="009A3372"/>
    <w:rsid w:val="009B52A6"/>
    <w:rsid w:val="009C779C"/>
    <w:rsid w:val="00A06591"/>
    <w:rsid w:val="00A65BEC"/>
    <w:rsid w:val="00A75531"/>
    <w:rsid w:val="00A8204F"/>
    <w:rsid w:val="00AB5711"/>
    <w:rsid w:val="00AD03A6"/>
    <w:rsid w:val="00AF5259"/>
    <w:rsid w:val="00B01914"/>
    <w:rsid w:val="00B3778F"/>
    <w:rsid w:val="00B67699"/>
    <w:rsid w:val="00B76A69"/>
    <w:rsid w:val="00BB47B4"/>
    <w:rsid w:val="00BC204B"/>
    <w:rsid w:val="00BD3476"/>
    <w:rsid w:val="00C030C4"/>
    <w:rsid w:val="00C3496C"/>
    <w:rsid w:val="00C40872"/>
    <w:rsid w:val="00C464A9"/>
    <w:rsid w:val="00C55A79"/>
    <w:rsid w:val="00C66043"/>
    <w:rsid w:val="00CB6A98"/>
    <w:rsid w:val="00CC196C"/>
    <w:rsid w:val="00CD2557"/>
    <w:rsid w:val="00CF2A84"/>
    <w:rsid w:val="00CF48E9"/>
    <w:rsid w:val="00D94914"/>
    <w:rsid w:val="00DB3855"/>
    <w:rsid w:val="00DC4E6F"/>
    <w:rsid w:val="00DC5963"/>
    <w:rsid w:val="00DE0A93"/>
    <w:rsid w:val="00DE4FFB"/>
    <w:rsid w:val="00DE52E0"/>
    <w:rsid w:val="00DE59F0"/>
    <w:rsid w:val="00E04B59"/>
    <w:rsid w:val="00E6629B"/>
    <w:rsid w:val="00E6690E"/>
    <w:rsid w:val="00E91B08"/>
    <w:rsid w:val="00E92A49"/>
    <w:rsid w:val="00EC4C3A"/>
    <w:rsid w:val="00EE2555"/>
    <w:rsid w:val="00EE5096"/>
    <w:rsid w:val="00F06C8D"/>
    <w:rsid w:val="00F22B26"/>
    <w:rsid w:val="00F533CF"/>
    <w:rsid w:val="00F7788D"/>
    <w:rsid w:val="00F85AF0"/>
    <w:rsid w:val="00F87B5B"/>
    <w:rsid w:val="00FA43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40B8"/>
  <w15:chartTrackingRefBased/>
  <w15:docId w15:val="{8CDDEDD0-5BAD-4F7F-BE26-DC025BB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E43"/>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paragraph" w:styleId="Koptekst">
    <w:name w:val="header"/>
    <w:basedOn w:val="Standaard"/>
    <w:link w:val="KoptekstChar"/>
    <w:uiPriority w:val="99"/>
    <w:unhideWhenUsed/>
    <w:rsid w:val="00601A95"/>
    <w:pPr>
      <w:tabs>
        <w:tab w:val="center" w:pos="4536"/>
        <w:tab w:val="right" w:pos="9072"/>
      </w:tabs>
    </w:pPr>
  </w:style>
  <w:style w:type="character" w:customStyle="1" w:styleId="KoptekstChar">
    <w:name w:val="Koptekst Char"/>
    <w:basedOn w:val="Standaardalinea-lettertype"/>
    <w:link w:val="Koptekst"/>
    <w:uiPriority w:val="99"/>
    <w:rsid w:val="00601A95"/>
    <w:rPr>
      <w:rFonts w:ascii="Ubuntu" w:hAnsi="Ubuntu"/>
    </w:rPr>
  </w:style>
  <w:style w:type="paragraph" w:styleId="Voettekst">
    <w:name w:val="footer"/>
    <w:basedOn w:val="Standaard"/>
    <w:link w:val="VoettekstChar"/>
    <w:uiPriority w:val="99"/>
    <w:unhideWhenUsed/>
    <w:rsid w:val="00601A95"/>
    <w:pPr>
      <w:tabs>
        <w:tab w:val="center" w:pos="4536"/>
        <w:tab w:val="right" w:pos="9072"/>
      </w:tabs>
    </w:pPr>
  </w:style>
  <w:style w:type="character" w:customStyle="1" w:styleId="VoettekstChar">
    <w:name w:val="Voettekst Char"/>
    <w:basedOn w:val="Standaardalinea-lettertype"/>
    <w:link w:val="Voettekst"/>
    <w:uiPriority w:val="99"/>
    <w:rsid w:val="00601A95"/>
    <w:rPr>
      <w:rFonts w:ascii="Ubuntu" w:hAnsi="Ubuntu"/>
    </w:rPr>
  </w:style>
  <w:style w:type="character" w:styleId="Hyperlink">
    <w:name w:val="Hyperlink"/>
    <w:basedOn w:val="Standaardalinea-lettertype"/>
    <w:uiPriority w:val="99"/>
    <w:unhideWhenUsed/>
    <w:rsid w:val="00DC5963"/>
    <w:rPr>
      <w:color w:val="9454C3" w:themeColor="hyperlink"/>
      <w:u w:val="single"/>
    </w:rPr>
  </w:style>
  <w:style w:type="character" w:styleId="Onopgelostemelding">
    <w:name w:val="Unresolved Mention"/>
    <w:basedOn w:val="Standaardalinea-lettertype"/>
    <w:uiPriority w:val="99"/>
    <w:semiHidden/>
    <w:unhideWhenUsed/>
    <w:rsid w:val="00DC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2506">
      <w:bodyDiv w:val="1"/>
      <w:marLeft w:val="0"/>
      <w:marRight w:val="0"/>
      <w:marTop w:val="0"/>
      <w:marBottom w:val="0"/>
      <w:divBdr>
        <w:top w:val="none" w:sz="0" w:space="0" w:color="auto"/>
        <w:left w:val="none" w:sz="0" w:space="0" w:color="auto"/>
        <w:bottom w:val="none" w:sz="0" w:space="0" w:color="auto"/>
        <w:right w:val="none" w:sz="0" w:space="0" w:color="auto"/>
      </w:divBdr>
    </w:div>
    <w:div w:id="412777673">
      <w:bodyDiv w:val="1"/>
      <w:marLeft w:val="0"/>
      <w:marRight w:val="0"/>
      <w:marTop w:val="0"/>
      <w:marBottom w:val="0"/>
      <w:divBdr>
        <w:top w:val="none" w:sz="0" w:space="0" w:color="auto"/>
        <w:left w:val="none" w:sz="0" w:space="0" w:color="auto"/>
        <w:bottom w:val="none" w:sz="0" w:space="0" w:color="auto"/>
        <w:right w:val="none" w:sz="0" w:space="0" w:color="auto"/>
      </w:divBdr>
    </w:div>
    <w:div w:id="1390761928">
      <w:bodyDiv w:val="1"/>
      <w:marLeft w:val="0"/>
      <w:marRight w:val="0"/>
      <w:marTop w:val="0"/>
      <w:marBottom w:val="0"/>
      <w:divBdr>
        <w:top w:val="none" w:sz="0" w:space="0" w:color="auto"/>
        <w:left w:val="none" w:sz="0" w:space="0" w:color="auto"/>
        <w:bottom w:val="none" w:sz="0" w:space="0" w:color="auto"/>
        <w:right w:val="none" w:sz="0" w:space="0" w:color="auto"/>
      </w:divBdr>
    </w:div>
    <w:div w:id="20464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4614-25E8-4A96-8C5B-107E1117BB9E}">
  <ds:schemaRefs>
    <ds:schemaRef ds:uri="http://schemas.microsoft.com/sharepoint/v3/contenttype/forms"/>
  </ds:schemaRefs>
</ds:datastoreItem>
</file>

<file path=customXml/itemProps2.xml><?xml version="1.0" encoding="utf-8"?>
<ds:datastoreItem xmlns:ds="http://schemas.openxmlformats.org/officeDocument/2006/customXml" ds:itemID="{00CE7265-F72A-48AA-A3A3-9B7C1596BFC8}">
  <ds:schemaRefs>
    <ds:schemaRef ds:uri="http://schemas.microsoft.com/office/2006/metadata/properties"/>
    <ds:schemaRef ds:uri="http://schemas.microsoft.com/office/infopath/2007/PartnerControls"/>
    <ds:schemaRef ds:uri="a3de1f38-69d5-4fca-b875-ac53661aad3e"/>
  </ds:schemaRefs>
</ds:datastoreItem>
</file>

<file path=customXml/itemProps3.xml><?xml version="1.0" encoding="utf-8"?>
<ds:datastoreItem xmlns:ds="http://schemas.openxmlformats.org/officeDocument/2006/customXml" ds:itemID="{016B88F5-D96A-46B2-AC3F-A479BD58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676</Words>
  <Characters>3723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67</cp:revision>
  <dcterms:created xsi:type="dcterms:W3CDTF">2020-09-23T07:38:00Z</dcterms:created>
  <dcterms:modified xsi:type="dcterms:W3CDTF">2020-10-07T14:21:00Z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